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C1B8" w14:textId="77777777" w:rsidR="00500F52" w:rsidRDefault="00500F52" w:rsidP="00500F52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906497E" wp14:editId="47D77C29">
            <wp:simplePos x="0" y="0"/>
            <wp:positionH relativeFrom="column">
              <wp:posOffset>5356860</wp:posOffset>
            </wp:positionH>
            <wp:positionV relativeFrom="margin">
              <wp:posOffset>-510540</wp:posOffset>
            </wp:positionV>
            <wp:extent cx="1179195" cy="879803"/>
            <wp:effectExtent l="0" t="0" r="1905" b="0"/>
            <wp:wrapTopAndBottom/>
            <wp:docPr id="719084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084434" name="Picture 7190844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879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t>April 8, 2026</w:t>
      </w:r>
    </w:p>
    <w:p w14:paraId="51743685" w14:textId="5FE1D6FF" w:rsidR="00500F52" w:rsidRPr="00500F52" w:rsidRDefault="00500F52" w:rsidP="00500F52">
      <w:pPr>
        <w:jc w:val="center"/>
        <w:rPr>
          <w:b/>
          <w:bCs/>
          <w:sz w:val="28"/>
          <w:szCs w:val="28"/>
        </w:rPr>
      </w:pPr>
      <w:r w:rsidRPr="00500F52">
        <w:rPr>
          <w:b/>
          <w:bCs/>
          <w:sz w:val="20"/>
          <w:szCs w:val="20"/>
        </w:rPr>
        <w:t>UNDERSTANDING</w:t>
      </w:r>
      <w:r>
        <w:rPr>
          <w:b/>
          <w:bCs/>
          <w:sz w:val="28"/>
          <w:szCs w:val="28"/>
        </w:rPr>
        <w:br/>
      </w:r>
      <w:r w:rsidRPr="00500F52">
        <w:rPr>
          <w:b/>
          <w:bCs/>
          <w:sz w:val="28"/>
          <w:szCs w:val="28"/>
        </w:rPr>
        <w:t xml:space="preserve"> THE HOMESTEAD EXPEMPTION</w:t>
      </w:r>
    </w:p>
    <w:p w14:paraId="640D9D90" w14:textId="77777777" w:rsidR="00500F52" w:rsidRDefault="00500F52" w:rsidP="00500F52">
      <w:pPr>
        <w:rPr>
          <w:sz w:val="20"/>
          <w:szCs w:val="20"/>
        </w:rPr>
      </w:pPr>
    </w:p>
    <w:p w14:paraId="327876DF" w14:textId="182B4318" w:rsidR="00512AAB" w:rsidRPr="00512AAB" w:rsidRDefault="00500F52" w:rsidP="00500F52">
      <w:pPr>
        <w:rPr>
          <w:sz w:val="20"/>
          <w:szCs w:val="20"/>
        </w:rPr>
      </w:pPr>
      <w:r w:rsidRPr="00500F52">
        <w:rPr>
          <w:sz w:val="20"/>
          <w:szCs w:val="20"/>
        </w:rPr>
        <w:t xml:space="preserve">In North Carolina, as in many other states, there is a statutory provision that is often referred to as </w:t>
      </w:r>
      <w:r w:rsidR="00512AAB">
        <w:rPr>
          <w:sz w:val="20"/>
          <w:szCs w:val="20"/>
        </w:rPr>
        <w:t>the</w:t>
      </w:r>
      <w:r w:rsidRPr="00500F52">
        <w:rPr>
          <w:sz w:val="20"/>
          <w:szCs w:val="20"/>
        </w:rPr>
        <w:t xml:space="preserve"> “homestead exemption,” that provides property tax relief for certain individuals. </w:t>
      </w:r>
      <w:r>
        <w:rPr>
          <w:sz w:val="20"/>
          <w:szCs w:val="20"/>
        </w:rPr>
        <w:t xml:space="preserve">This document will </w:t>
      </w:r>
      <w:r w:rsidRPr="00500F52">
        <w:rPr>
          <w:sz w:val="20"/>
          <w:szCs w:val="20"/>
        </w:rPr>
        <w:t xml:space="preserve">give you a deeper understanding of this very important provision that REBIC lists as one of our key areas of focus to advocate for better housing outcomes. </w:t>
      </w:r>
    </w:p>
    <w:p w14:paraId="71DB2178" w14:textId="7E9FF100" w:rsidR="00512AAB" w:rsidRPr="00512AAB" w:rsidRDefault="00500F52" w:rsidP="00512AAB">
      <w:pPr>
        <w:rPr>
          <w:sz w:val="20"/>
          <w:szCs w:val="20"/>
        </w:rPr>
      </w:pPr>
      <w:r w:rsidRPr="00500F52">
        <w:rPr>
          <w:b/>
          <w:bCs/>
          <w:sz w:val="20"/>
          <w:szCs w:val="20"/>
        </w:rPr>
        <w:t>Overview:</w:t>
      </w:r>
      <w:r w:rsidRPr="00500F52">
        <w:rPr>
          <w:sz w:val="20"/>
          <w:szCs w:val="20"/>
        </w:rPr>
        <w:t> The homestead exemption is designed to lower property taxes for homeowners on their primary residence. It allows eligible residents to exclude a portion of their home’s assessed value from taxation, which can significantly reduce annual property tax bills. This exemption is a part of a broader set of property tax relief programs available to seniors, disabled residents, veterans, and other qualifying groups.</w:t>
      </w:r>
    </w:p>
    <w:p w14:paraId="345DBBA1" w14:textId="7B9EBA8E" w:rsidR="00500F52" w:rsidRPr="00500F52" w:rsidRDefault="00500F52" w:rsidP="00512AAB">
      <w:pPr>
        <w:spacing w:after="0"/>
        <w:rPr>
          <w:sz w:val="20"/>
          <w:szCs w:val="20"/>
        </w:rPr>
      </w:pPr>
      <w:r w:rsidRPr="00500F52">
        <w:rPr>
          <w:b/>
          <w:bCs/>
          <w:sz w:val="20"/>
          <w:szCs w:val="20"/>
        </w:rPr>
        <w:t>Eligibility: </w:t>
      </w:r>
      <w:r w:rsidR="00512AAB">
        <w:rPr>
          <w:b/>
          <w:bCs/>
          <w:sz w:val="20"/>
          <w:szCs w:val="20"/>
        </w:rPr>
        <w:br/>
      </w:r>
      <w:r w:rsidRPr="00500F52">
        <w:rPr>
          <w:sz w:val="20"/>
          <w:szCs w:val="20"/>
        </w:rPr>
        <w:t>Here’s how you can qualify for the exemption.</w:t>
      </w:r>
    </w:p>
    <w:p w14:paraId="0AF3DE51" w14:textId="77777777" w:rsidR="00500F52" w:rsidRPr="00500F52" w:rsidRDefault="00500F52" w:rsidP="00512A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00F52">
        <w:rPr>
          <w:sz w:val="20"/>
          <w:szCs w:val="20"/>
        </w:rPr>
        <w:t>You must own and occupy the property as your primary residence.</w:t>
      </w:r>
    </w:p>
    <w:p w14:paraId="48A48033" w14:textId="77777777" w:rsidR="00500F52" w:rsidRPr="00500F52" w:rsidRDefault="00500F52" w:rsidP="00512A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00F52">
        <w:rPr>
          <w:sz w:val="20"/>
          <w:szCs w:val="20"/>
        </w:rPr>
        <w:t>Programs have age, disability, or income requirements, particularly for seniors or low-income residents.</w:t>
      </w:r>
    </w:p>
    <w:p w14:paraId="69D6F5E6" w14:textId="77777777" w:rsidR="00500F52" w:rsidRPr="00500F52" w:rsidRDefault="00500F52" w:rsidP="00512A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00F52">
        <w:rPr>
          <w:sz w:val="20"/>
          <w:szCs w:val="20"/>
        </w:rPr>
        <w:t>Disabled veterans may qualify for additional exclusions.</w:t>
      </w:r>
    </w:p>
    <w:p w14:paraId="16FE6F52" w14:textId="77777777" w:rsidR="00512AAB" w:rsidRPr="00512AAB" w:rsidRDefault="00500F52" w:rsidP="00512A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00F52">
        <w:rPr>
          <w:sz w:val="20"/>
          <w:szCs w:val="20"/>
        </w:rPr>
        <w:t>The exemption is not automatic, and homeowners must apply to receive the tax benefit. - Deadline to apply is June 1st. </w:t>
      </w:r>
    </w:p>
    <w:p w14:paraId="62B2ACDE" w14:textId="77777777" w:rsidR="00512AAB" w:rsidRPr="00512AAB" w:rsidRDefault="00512AAB" w:rsidP="00512AAB">
      <w:pPr>
        <w:spacing w:after="0"/>
        <w:ind w:left="720"/>
        <w:rPr>
          <w:sz w:val="20"/>
          <w:szCs w:val="20"/>
        </w:rPr>
      </w:pPr>
    </w:p>
    <w:p w14:paraId="78E43C85" w14:textId="3A0165FF" w:rsidR="00500F52" w:rsidRPr="00500F52" w:rsidRDefault="00500F52" w:rsidP="00512AAB">
      <w:pPr>
        <w:spacing w:after="0"/>
        <w:rPr>
          <w:sz w:val="20"/>
          <w:szCs w:val="20"/>
        </w:rPr>
      </w:pPr>
      <w:r w:rsidRPr="00500F52">
        <w:rPr>
          <w:b/>
          <w:bCs/>
          <w:sz w:val="20"/>
          <w:szCs w:val="20"/>
        </w:rPr>
        <w:t>Benefits:  </w:t>
      </w:r>
    </w:p>
    <w:p w14:paraId="66F2BABE" w14:textId="77777777" w:rsidR="00500F52" w:rsidRPr="00500F52" w:rsidRDefault="00500F52" w:rsidP="00512AA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00F52">
        <w:rPr>
          <w:sz w:val="20"/>
          <w:szCs w:val="20"/>
        </w:rPr>
        <w:t>For elderly or disabled homeowners, the exemption can reduce taxable value by up to $25,000 or 50% of the property’s assessed value.</w:t>
      </w:r>
    </w:p>
    <w:p w14:paraId="08F2F1C1" w14:textId="77777777" w:rsidR="00500F52" w:rsidRPr="00500F52" w:rsidRDefault="00500F52" w:rsidP="00512AA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00F52">
        <w:rPr>
          <w:sz w:val="20"/>
          <w:szCs w:val="20"/>
        </w:rPr>
        <w:t>Low-income residents may defer property taxes that exceed 4-5% of their annual income.</w:t>
      </w:r>
    </w:p>
    <w:p w14:paraId="58B38C96" w14:textId="4212F5E7" w:rsidR="00500F52" w:rsidRPr="00500F52" w:rsidRDefault="00500F52" w:rsidP="00512AA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00F52">
        <w:rPr>
          <w:sz w:val="20"/>
          <w:szCs w:val="20"/>
        </w:rPr>
        <w:t>Disabled veterans can exclude a significant portion of their home’s assessed value from taxation.</w:t>
      </w:r>
    </w:p>
    <w:p w14:paraId="789BD409" w14:textId="77777777" w:rsidR="00500F52" w:rsidRDefault="00500F52" w:rsidP="00500F52">
      <w:pPr>
        <w:rPr>
          <w:sz w:val="20"/>
          <w:szCs w:val="20"/>
        </w:rPr>
      </w:pPr>
    </w:p>
    <w:p w14:paraId="7B253EDD" w14:textId="2B445C76" w:rsidR="00500F52" w:rsidRPr="00500F52" w:rsidRDefault="00500F52" w:rsidP="00500F52">
      <w:pPr>
        <w:rPr>
          <w:b/>
          <w:bCs/>
          <w:sz w:val="20"/>
          <w:szCs w:val="20"/>
        </w:rPr>
      </w:pPr>
      <w:r w:rsidRPr="00500F52">
        <w:rPr>
          <w:b/>
          <w:bCs/>
          <w:sz w:val="20"/>
          <w:szCs w:val="20"/>
        </w:rPr>
        <w:t>These programs are managed at the county level so here are links with detailed information from each county:</w:t>
      </w:r>
    </w:p>
    <w:p w14:paraId="5EE9A576" w14:textId="77777777" w:rsidR="00500F52" w:rsidRPr="00500F52" w:rsidRDefault="00500F52" w:rsidP="00500F52">
      <w:pPr>
        <w:rPr>
          <w:sz w:val="20"/>
          <w:szCs w:val="20"/>
        </w:rPr>
      </w:pPr>
      <w:r w:rsidRPr="00500F52">
        <w:rPr>
          <w:sz w:val="20"/>
          <w:szCs w:val="20"/>
        </w:rPr>
        <w:t> </w:t>
      </w:r>
    </w:p>
    <w:p w14:paraId="1D8D5C99" w14:textId="780FF7CE" w:rsidR="00500F52" w:rsidRPr="00500F52" w:rsidRDefault="00500F52" w:rsidP="00500F52">
      <w:pPr>
        <w:rPr>
          <w:sz w:val="20"/>
          <w:szCs w:val="20"/>
        </w:rPr>
      </w:pPr>
      <w:hyperlink r:id="rId6" w:tgtFrame="_blank" w:tooltip="Protected by Check Point: https://rebic.us14.list-manage.com/track/click?u=73df9c21f3380151b35675f77&amp;id=acbc74c017&amp;e=a4604d7dff" w:history="1">
        <w:r w:rsidRPr="00500F52">
          <w:rPr>
            <w:rStyle w:val="Hyperlink"/>
            <w:b/>
            <w:bCs/>
            <w:sz w:val="20"/>
            <w:szCs w:val="20"/>
          </w:rPr>
          <w:t>Mecklenburg County</w:t>
        </w:r>
      </w:hyperlink>
      <w:r w:rsidRPr="00500F52">
        <w:rPr>
          <w:sz w:val="20"/>
          <w:szCs w:val="20"/>
        </w:rPr>
        <w:t>          </w:t>
      </w:r>
      <w:hyperlink r:id="rId7" w:tgtFrame="_blank" w:tooltip="Protected by Check Point: https://rebic.us14.list-manage.com/track/click?u=73df9c21f3380151b35675f77&amp;id=ca85ef7320&amp;e=a4604d7dff" w:history="1">
        <w:r w:rsidRPr="00500F52">
          <w:rPr>
            <w:rStyle w:val="Hyperlink"/>
            <w:b/>
            <w:bCs/>
            <w:sz w:val="20"/>
            <w:szCs w:val="20"/>
          </w:rPr>
          <w:t>Iredell County</w:t>
        </w:r>
      </w:hyperlink>
      <w:r w:rsidRPr="00500F52">
        <w:rPr>
          <w:sz w:val="20"/>
          <w:szCs w:val="20"/>
        </w:rPr>
        <w:t>          </w:t>
      </w:r>
      <w:hyperlink r:id="rId8" w:tgtFrame="_blank" w:tooltip="Protected by Check Point: https://rebic.us14.list-manage.com/track/click?u=73df9c21f3380151b35675f77&amp;id=73c33ce357&amp;e=a4604d7dff" w:history="1">
        <w:r w:rsidRPr="00500F52">
          <w:rPr>
            <w:rStyle w:val="Hyperlink"/>
            <w:b/>
            <w:bCs/>
            <w:sz w:val="20"/>
            <w:szCs w:val="20"/>
          </w:rPr>
          <w:t>Cabarrus County</w:t>
        </w:r>
      </w:hyperlink>
    </w:p>
    <w:p w14:paraId="53262CAD" w14:textId="77777777" w:rsidR="00500F52" w:rsidRPr="00500F52" w:rsidRDefault="00500F52" w:rsidP="00500F52">
      <w:pPr>
        <w:rPr>
          <w:sz w:val="20"/>
          <w:szCs w:val="20"/>
        </w:rPr>
      </w:pPr>
      <w:hyperlink r:id="rId9" w:tgtFrame="_blank" w:tooltip="Protected by Check Point: https://rebic.us14.list-manage.com/track/click?u=73df9c21f3380151b35675f77&amp;id=c6953d1754&amp;e=a4604d7dff" w:history="1">
        <w:r w:rsidRPr="00500F52">
          <w:rPr>
            <w:rStyle w:val="Hyperlink"/>
            <w:b/>
            <w:bCs/>
            <w:sz w:val="20"/>
            <w:szCs w:val="20"/>
          </w:rPr>
          <w:t>Union County</w:t>
        </w:r>
      </w:hyperlink>
      <w:r w:rsidRPr="00500F52">
        <w:rPr>
          <w:b/>
          <w:bCs/>
          <w:sz w:val="20"/>
          <w:szCs w:val="20"/>
        </w:rPr>
        <w:t>          </w:t>
      </w:r>
      <w:hyperlink r:id="rId10" w:tgtFrame="_blank" w:tooltip="Protected by Check Point: https://rebic.us14.list-manage.com/track/click?u=73df9c21f3380151b35675f77&amp;id=af74c7f331&amp;e=a4604d7dff" w:history="1">
        <w:r w:rsidRPr="00500F52">
          <w:rPr>
            <w:rStyle w:val="Hyperlink"/>
            <w:b/>
            <w:bCs/>
            <w:sz w:val="20"/>
            <w:szCs w:val="20"/>
          </w:rPr>
          <w:t>Gaston County</w:t>
        </w:r>
      </w:hyperlink>
      <w:r w:rsidRPr="00500F52">
        <w:rPr>
          <w:b/>
          <w:bCs/>
          <w:sz w:val="20"/>
          <w:szCs w:val="20"/>
        </w:rPr>
        <w:t>          </w:t>
      </w:r>
      <w:hyperlink r:id="rId11" w:tgtFrame="_blank" w:tooltip="Protected by Check Point: https://rebic.us14.list-manage.com/track/click?u=73df9c21f3380151b35675f77&amp;id=0b5e264ab5&amp;e=a4604d7dff" w:history="1">
        <w:r w:rsidRPr="00500F52">
          <w:rPr>
            <w:rStyle w:val="Hyperlink"/>
            <w:b/>
            <w:bCs/>
            <w:sz w:val="20"/>
            <w:szCs w:val="20"/>
          </w:rPr>
          <w:t>Haywood County</w:t>
        </w:r>
      </w:hyperlink>
    </w:p>
    <w:p w14:paraId="643A860E" w14:textId="77777777" w:rsidR="00A51BA5" w:rsidRPr="00500F52" w:rsidRDefault="00A51BA5">
      <w:pPr>
        <w:rPr>
          <w:sz w:val="20"/>
          <w:szCs w:val="20"/>
        </w:rPr>
      </w:pPr>
    </w:p>
    <w:sectPr w:rsidR="00A51BA5" w:rsidRPr="00500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100EE"/>
    <w:multiLevelType w:val="multilevel"/>
    <w:tmpl w:val="90E2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F2017F"/>
    <w:multiLevelType w:val="multilevel"/>
    <w:tmpl w:val="17E4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5208099">
    <w:abstractNumId w:val="0"/>
  </w:num>
  <w:num w:numId="2" w16cid:durableId="113136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52"/>
    <w:rsid w:val="001D2048"/>
    <w:rsid w:val="00500F52"/>
    <w:rsid w:val="00512AAB"/>
    <w:rsid w:val="00A51BA5"/>
    <w:rsid w:val="00A64C95"/>
    <w:rsid w:val="00B747CB"/>
    <w:rsid w:val="00C2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3298A"/>
  <w15:chartTrackingRefBased/>
  <w15:docId w15:val="{46D2612E-0C2E-4155-835A-2A10B824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F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F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F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F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F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F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F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F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F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F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F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F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F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F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F5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F5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F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F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F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0F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1/___https:/rebic.us14.list-manage.com/track/click?u=73df9c21f3380151b35675f77&amp;id=73c33ce357&amp;e=a4604d7dff___.YzJ1OmNhbm9weXJlYWx0b3JzOmM6bzo1OTg2MGRiNWY2ZjE2YmYwOGM4MjA1MTMwZTc2ODYwYzo3OjU1NzU6NDgxZDBjYzE1YmYwYjE5Y2QzZjRhMDVjZTdmNTA1MjNlMmQ1OGMwMDM3N2YyOTU4MDMxOGJjZTFhNGU5NTIxYzpoOlQ6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r01/___https:/rebic.us14.list-manage.com/track/click?u=73df9c21f3380151b35675f77&amp;id=ca85ef7320&amp;e=a4604d7dff___.YzJ1OmNhbm9weXJlYWx0b3JzOmM6bzo1OTg2MGRiNWY2ZjE2YmYwOGM4MjA1MTMwZTc2ODYwYzo3OmM2MzQ6NWYzNWRkZjlkNTI4NjU4MjU5NzM1ZDcyZmVlN2FjNTZhN2E3NTg3ZjRlM2VhNzg3ODAzMWZmMGNlZDA2M2M3NTpoOlQ6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ect.checkpoint.com/v2/r01/___https:/rebic.us14.list-manage.com/track/click?u=73df9c21f3380151b35675f77&amp;id=acbc74c017&amp;e=a4604d7dff___.YzJ1OmNhbm9weXJlYWx0b3JzOmM6bzo1OTg2MGRiNWY2ZjE2YmYwOGM4MjA1MTMwZTc2ODYwYzo3Ojc2OGY6NzdmNmY4NjBjNTVjNmEyYTNjNTZjNmJkMjJiYzIyN2VlY2E5ZDYzODk5ZmJlNDU5MmM2YzRhY2JlY2VjNTk2MjpoOlQ6Rg" TargetMode="External"/><Relationship Id="rId11" Type="http://schemas.openxmlformats.org/officeDocument/2006/relationships/hyperlink" Target="https://protect.checkpoint.com/v2/r01/___https:/rebic.us14.list-manage.com/track/click?u=73df9c21f3380151b35675f77&amp;id=0b5e264ab5&amp;e=a4604d7dff___.YzJ1OmNhbm9weXJlYWx0b3JzOmM6bzo1OTg2MGRiNWY2ZjE2YmYwOGM4MjA1MTMwZTc2ODYwYzo3OjNkMmM6ZjMxNjBmMzcyZGYxMTNlOWY0YjM2Mzg4NDkwNGQ1MWYyMDkwOWI2MGNlZDE2ZjY4MjdlNDQyMjJjNTliYTk3MzpoOlQ6R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rotect.checkpoint.com/v2/r01/___https:/rebic.us14.list-manage.com/track/click?u=73df9c21f3380151b35675f77&amp;id=af74c7f331&amp;e=a4604d7dff___.YzJ1OmNhbm9weXJlYWx0b3JzOmM6bzo1OTg2MGRiNWY2ZjE2YmYwOGM4MjA1MTMwZTc2ODYwYzo3OmNmNzU6ZmUxZWRlNTdjZDM1YmQ4ZGU1ZjM1NTU1ZTVjYmQ1OTZhY2I1Y2U0OWMzMWY5YmE3OGQ1MTI3OWQ4MmIyZjE0MDpoOlQ6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tect.checkpoint.com/v2/r01/___https:/rebic.us14.list-manage.com/track/click?u=73df9c21f3380151b35675f77&amp;id=c6953d1754&amp;e=a4604d7dff___.YzJ1OmNhbm9weXJlYWx0b3JzOmM6bzo1OTg2MGRiNWY2ZjE2YmYwOGM4MjA1MTMwZTc2ODYwYzo3OmE2NmE6M2E0MTBkYWEwOTAzY2IxOWYzYzJhZjBlZDgyMWQ1Y2U1MDI0ZmZmMzUyYTFhYzNjZDdlNmNiN2JmZmZiZGIyNjpoOlQ6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731</Words>
  <Characters>3995</Characters>
  <Application>Microsoft Office Word</Application>
  <DocSecurity>0</DocSecurity>
  <Lines>85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Camine Pappas</dc:creator>
  <cp:keywords/>
  <dc:description/>
  <cp:lastModifiedBy>Camine Pappas</cp:lastModifiedBy>
  <cp:revision>1</cp:revision>
  <dcterms:created xsi:type="dcterms:W3CDTF">2026-04-08T17:36:00Z</dcterms:created>
  <dcterms:modified xsi:type="dcterms:W3CDTF">2026-04-08T17:52:00Z</dcterms:modified>
</cp:coreProperties>
</file>